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988E" w14:textId="77777777" w:rsidR="00E86D34" w:rsidRPr="00330ED3" w:rsidRDefault="00E86D34" w:rsidP="00E86D34">
      <w:pPr>
        <w:bidi/>
        <w:rPr>
          <w:rFonts w:ascii="Calibri" w:eastAsia="Calibri" w:hAnsi="Calibri" w:cs="B Nazanin"/>
          <w:b/>
          <w:bCs/>
          <w:sz w:val="28"/>
          <w:szCs w:val="28"/>
          <w:rtl/>
          <w:lang w:bidi="fa-IR"/>
        </w:rPr>
      </w:pPr>
      <w:bookmarkStart w:id="0" w:name="_GoBack"/>
      <w:bookmarkEnd w:id="0"/>
      <w:r w:rsidRPr="00330ED3">
        <w:rPr>
          <w:rFonts w:ascii="Calibri" w:eastAsia="Calibri" w:hAnsi="Calibri" w:cs="B Nazanin" w:hint="cs"/>
          <w:b/>
          <w:bCs/>
          <w:sz w:val="28"/>
          <w:szCs w:val="28"/>
          <w:rtl/>
          <w:lang w:bidi="fa-IR"/>
        </w:rPr>
        <w:t xml:space="preserve">اثر «هشت» </w:t>
      </w:r>
    </w:p>
    <w:p w14:paraId="151968B7" w14:textId="77777777" w:rsidR="00E86D34" w:rsidRDefault="00E86D34" w:rsidP="00E86D34">
      <w:pPr>
        <w:bidi/>
        <w:rPr>
          <w:rFonts w:cs="B Nazanin"/>
          <w:sz w:val="28"/>
          <w:szCs w:val="28"/>
          <w:rtl/>
          <w:lang w:bidi="fa-IR"/>
        </w:rPr>
      </w:pPr>
      <w:r>
        <w:rPr>
          <w:rFonts w:cs="B Nazanin" w:hint="cs"/>
          <w:sz w:val="28"/>
          <w:szCs w:val="28"/>
          <w:rtl/>
          <w:lang w:bidi="fa-IR"/>
        </w:rPr>
        <w:t>هادی برین</w:t>
      </w:r>
    </w:p>
    <w:p w14:paraId="0AD2E1E4" w14:textId="77777777" w:rsidR="00E86D34" w:rsidRDefault="00E86D34" w:rsidP="00E86D34">
      <w:pPr>
        <w:bidi/>
        <w:rPr>
          <w:rFonts w:cs="B Nazanin"/>
          <w:sz w:val="28"/>
          <w:szCs w:val="28"/>
          <w:rtl/>
          <w:lang w:bidi="fa-IR"/>
        </w:rPr>
      </w:pPr>
      <w:r>
        <w:rPr>
          <w:rFonts w:cs="B Nazanin" w:hint="cs"/>
          <w:sz w:val="28"/>
          <w:szCs w:val="28"/>
          <w:rtl/>
          <w:lang w:bidi="fa-IR"/>
        </w:rPr>
        <w:t>مدرس مرکز علمی کاربردی طلا و جواهر</w:t>
      </w:r>
    </w:p>
    <w:p w14:paraId="57309E26" w14:textId="77777777" w:rsidR="00E86D34" w:rsidRDefault="00E86D34" w:rsidP="00E86D34">
      <w:pPr>
        <w:bidi/>
        <w:rPr>
          <w:rFonts w:cs="B Nazanin"/>
          <w:sz w:val="28"/>
          <w:szCs w:val="28"/>
          <w:rtl/>
          <w:lang w:bidi="fa-IR"/>
        </w:rPr>
      </w:pPr>
      <w:r>
        <w:rPr>
          <w:rFonts w:cs="B Nazanin" w:hint="cs"/>
          <w:sz w:val="28"/>
          <w:szCs w:val="28"/>
          <w:rtl/>
          <w:lang w:bidi="fa-IR"/>
        </w:rPr>
        <w:t xml:space="preserve">کلمات کلیدی: اثر هشت </w:t>
      </w:r>
      <w:r>
        <w:rPr>
          <w:rFonts w:ascii="Times New Roman" w:hAnsi="Times New Roman" w:cs="Times New Roman" w:hint="cs"/>
          <w:sz w:val="28"/>
          <w:szCs w:val="28"/>
          <w:rtl/>
          <w:lang w:bidi="fa-IR"/>
        </w:rPr>
        <w:t>–</w:t>
      </w:r>
      <w:r>
        <w:rPr>
          <w:rFonts w:cs="B Nazanin" w:hint="cs"/>
          <w:sz w:val="28"/>
          <w:szCs w:val="28"/>
          <w:rtl/>
          <w:lang w:bidi="fa-IR"/>
        </w:rPr>
        <w:t xml:space="preserve"> طراحی </w:t>
      </w:r>
      <w:r>
        <w:rPr>
          <w:rFonts w:ascii="Times New Roman" w:hAnsi="Times New Roman" w:cs="Times New Roman" w:hint="cs"/>
          <w:sz w:val="28"/>
          <w:szCs w:val="28"/>
          <w:rtl/>
          <w:lang w:bidi="fa-IR"/>
        </w:rPr>
        <w:t>–</w:t>
      </w:r>
      <w:r>
        <w:rPr>
          <w:rFonts w:cs="B Nazanin" w:hint="cs"/>
          <w:sz w:val="28"/>
          <w:szCs w:val="28"/>
          <w:rtl/>
          <w:lang w:bidi="fa-IR"/>
        </w:rPr>
        <w:t xml:space="preserve"> ساخت </w:t>
      </w:r>
      <w:r>
        <w:rPr>
          <w:rFonts w:ascii="Times New Roman" w:hAnsi="Times New Roman" w:cs="Times New Roman" w:hint="cs"/>
          <w:sz w:val="28"/>
          <w:szCs w:val="28"/>
          <w:rtl/>
          <w:lang w:bidi="fa-IR"/>
        </w:rPr>
        <w:t>–</w:t>
      </w:r>
      <w:r>
        <w:rPr>
          <w:rFonts w:cs="B Nazanin" w:hint="cs"/>
          <w:sz w:val="28"/>
          <w:szCs w:val="28"/>
          <w:rtl/>
          <w:lang w:bidi="fa-IR"/>
        </w:rPr>
        <w:t xml:space="preserve"> اره کاری فلزات گرانبها</w:t>
      </w:r>
    </w:p>
    <w:p w14:paraId="7F300C17" w14:textId="77777777" w:rsidR="00E86D34" w:rsidRDefault="00E86D34" w:rsidP="00E86D34">
      <w:pPr>
        <w:bidi/>
        <w:rPr>
          <w:rFonts w:cs="B Nazanin"/>
          <w:sz w:val="28"/>
          <w:szCs w:val="28"/>
          <w:rtl/>
          <w:lang w:bidi="fa-IR"/>
        </w:rPr>
      </w:pPr>
      <w:r>
        <w:rPr>
          <w:rFonts w:cs="B Nazanin" w:hint="cs"/>
          <w:sz w:val="28"/>
          <w:szCs w:val="28"/>
          <w:rtl/>
          <w:lang w:bidi="fa-IR"/>
        </w:rPr>
        <w:t xml:space="preserve">چکیده: </w:t>
      </w:r>
    </w:p>
    <w:p w14:paraId="714CCAF5" w14:textId="77777777" w:rsidR="00E86D34" w:rsidRDefault="00E86D34" w:rsidP="00E86D34">
      <w:pPr>
        <w:bidi/>
        <w:jc w:val="both"/>
        <w:rPr>
          <w:rFonts w:cs="B Nazanin"/>
          <w:sz w:val="28"/>
          <w:szCs w:val="28"/>
          <w:rtl/>
          <w:lang w:bidi="fa-IR"/>
        </w:rPr>
      </w:pPr>
      <w:r w:rsidRPr="00330ED3">
        <w:rPr>
          <w:rFonts w:ascii="Calibri" w:eastAsia="Calibri" w:hAnsi="Calibri" w:cs="B Nazanin" w:hint="cs"/>
          <w:sz w:val="28"/>
          <w:szCs w:val="28"/>
          <w:rtl/>
          <w:lang w:bidi="fa-IR"/>
        </w:rPr>
        <w:t>طراحی و ساخت اثر «هشت» منقوش به صلوات خاصه حضرت رضا (ع) در تیرماه سال 1391 شروع و در شهریور ماه سال 1393 پایان یافت. ایده این اثر به تصاویر ذهنی خالق اثر از بارگاه حضرت رضا (ع) در هشت سالگی‌اش برمی‌گردد. تصاویری که در ذهن یک کودک هشت ساله نقش می‌بندد و هیچگاه پاک و یا کم‌رنگ نمی‌شوند. تصاویری از المان‌های حرم، نقوش کاشی‌کاری‌ها، بازتاب نور در آینه‌کاری‌ها و فلزکاری‌ها مرا بدان داشت تا همان تصاویر کودکی را بازآفرینی کنم و در قالب این اثر به ظهور برسانم. درساخت این اثر تماما دست‌ساز، از فلزات مس، نقره و برنج و در قسمت زمینه اصلی از ورق آهن استفاده شده است. به جز تسمه‌های دور قاب، تمامی متعلقات این اثر توسط پیچ‌ومهره به‌هم متصل است و از هیچ نوع جوشی استفاده نشده است.</w:t>
      </w:r>
    </w:p>
    <w:p w14:paraId="2A131BE8" w14:textId="77777777" w:rsidR="00E86D34" w:rsidRPr="00330ED3" w:rsidRDefault="00E86D34" w:rsidP="00E86D34">
      <w:pPr>
        <w:rPr>
          <w:rFonts w:cs="B Nazanin"/>
          <w:sz w:val="28"/>
          <w:szCs w:val="28"/>
          <w:lang w:bidi="fa-IR"/>
        </w:rPr>
      </w:pPr>
      <w:r w:rsidRPr="00330ED3">
        <w:rPr>
          <w:rFonts w:cs="B Nazanin"/>
          <w:sz w:val="28"/>
          <w:szCs w:val="28"/>
          <w:lang w:bidi="fa-IR"/>
        </w:rPr>
        <w:t>The effect of "eight</w:t>
      </w:r>
      <w:r w:rsidRPr="00330ED3">
        <w:rPr>
          <w:rFonts w:cs="B Nazanin"/>
          <w:sz w:val="28"/>
          <w:szCs w:val="28"/>
          <w:rtl/>
          <w:lang w:bidi="fa-IR"/>
        </w:rPr>
        <w:t>"</w:t>
      </w:r>
    </w:p>
    <w:p w14:paraId="3A225358" w14:textId="77777777" w:rsidR="00E86D34" w:rsidRPr="00330ED3" w:rsidRDefault="00E86D34" w:rsidP="00E86D34">
      <w:pPr>
        <w:rPr>
          <w:rFonts w:cs="B Nazanin"/>
          <w:sz w:val="28"/>
          <w:szCs w:val="28"/>
          <w:lang w:bidi="fa-IR"/>
        </w:rPr>
      </w:pPr>
      <w:r>
        <w:rPr>
          <w:rFonts w:cs="B Nazanin"/>
          <w:sz w:val="28"/>
          <w:szCs w:val="28"/>
          <w:lang w:bidi="fa-IR"/>
        </w:rPr>
        <w:t xml:space="preserve">By: </w:t>
      </w:r>
      <w:proofErr w:type="spellStart"/>
      <w:r w:rsidRPr="00330ED3">
        <w:rPr>
          <w:rFonts w:cs="B Nazanin"/>
          <w:sz w:val="28"/>
          <w:szCs w:val="28"/>
          <w:lang w:bidi="fa-IR"/>
        </w:rPr>
        <w:t>Hadi</w:t>
      </w:r>
      <w:proofErr w:type="spellEnd"/>
      <w:r w:rsidRPr="00330ED3">
        <w:rPr>
          <w:rFonts w:cs="B Nazanin"/>
          <w:sz w:val="28"/>
          <w:szCs w:val="28"/>
          <w:lang w:bidi="fa-IR"/>
        </w:rPr>
        <w:t xml:space="preserve"> Brin</w:t>
      </w:r>
    </w:p>
    <w:p w14:paraId="51E43C6C" w14:textId="77777777" w:rsidR="00E86D34" w:rsidRPr="00330ED3" w:rsidRDefault="00E86D34" w:rsidP="00E86D34">
      <w:pPr>
        <w:rPr>
          <w:rFonts w:cs="B Nazanin"/>
          <w:sz w:val="28"/>
          <w:szCs w:val="28"/>
          <w:lang w:bidi="fa-IR"/>
        </w:rPr>
      </w:pPr>
      <w:r w:rsidRPr="00330ED3">
        <w:rPr>
          <w:rFonts w:cs="B Nazanin"/>
          <w:sz w:val="28"/>
          <w:szCs w:val="28"/>
          <w:lang w:bidi="fa-IR"/>
        </w:rPr>
        <w:t>Instructor of the Jewelry Applied Science Center</w:t>
      </w:r>
    </w:p>
    <w:p w14:paraId="3BEED2D3" w14:textId="77777777" w:rsidR="00E86D34" w:rsidRPr="00330ED3" w:rsidRDefault="00E86D34" w:rsidP="00E86D34">
      <w:pPr>
        <w:rPr>
          <w:rFonts w:cs="B Nazanin"/>
          <w:sz w:val="28"/>
          <w:szCs w:val="28"/>
          <w:lang w:bidi="fa-IR"/>
        </w:rPr>
      </w:pPr>
      <w:r w:rsidRPr="00330ED3">
        <w:rPr>
          <w:rFonts w:cs="B Nazanin"/>
          <w:sz w:val="28"/>
          <w:szCs w:val="28"/>
          <w:lang w:bidi="fa-IR"/>
        </w:rPr>
        <w:t>Keywords: effect eight - design - manufacture - sawing precious metals</w:t>
      </w:r>
    </w:p>
    <w:p w14:paraId="541ACF74" w14:textId="77777777" w:rsidR="00E86D34" w:rsidRDefault="00E86D34" w:rsidP="00E86D34">
      <w:pPr>
        <w:rPr>
          <w:rFonts w:cs="B Nazanin"/>
          <w:sz w:val="28"/>
          <w:szCs w:val="28"/>
          <w:rtl/>
          <w:lang w:bidi="fa-IR"/>
        </w:rPr>
      </w:pPr>
      <w:r w:rsidRPr="00330ED3">
        <w:rPr>
          <w:rFonts w:cs="B Nazanin"/>
          <w:sz w:val="28"/>
          <w:szCs w:val="28"/>
          <w:lang w:bidi="fa-IR"/>
        </w:rPr>
        <w:t>Abstract</w:t>
      </w:r>
      <w:r>
        <w:rPr>
          <w:rFonts w:cs="B Nazanin" w:hint="cs"/>
          <w:sz w:val="28"/>
          <w:szCs w:val="28"/>
          <w:rtl/>
          <w:lang w:bidi="fa-IR"/>
        </w:rPr>
        <w:t>:</w:t>
      </w:r>
    </w:p>
    <w:p w14:paraId="23957713" w14:textId="77777777" w:rsidR="00E86D34" w:rsidRDefault="00E86D34" w:rsidP="00E86D34">
      <w:pPr>
        <w:bidi/>
        <w:jc w:val="right"/>
        <w:rPr>
          <w:rFonts w:cs="B Nazanin"/>
          <w:sz w:val="28"/>
          <w:szCs w:val="28"/>
          <w:rtl/>
          <w:lang w:bidi="fa-IR"/>
        </w:rPr>
      </w:pPr>
      <w:r w:rsidRPr="00330ED3">
        <w:rPr>
          <w:rFonts w:cs="B Nazanin"/>
          <w:sz w:val="28"/>
          <w:szCs w:val="28"/>
          <w:lang w:bidi="fa-IR"/>
        </w:rPr>
        <w:t xml:space="preserve">The design and construction of the work "Eight" engraved with the special blessings of </w:t>
      </w:r>
      <w:proofErr w:type="spellStart"/>
      <w:r w:rsidRPr="00330ED3">
        <w:rPr>
          <w:rFonts w:cs="B Nazanin"/>
          <w:sz w:val="28"/>
          <w:szCs w:val="28"/>
          <w:lang w:bidi="fa-IR"/>
        </w:rPr>
        <w:t>Hazrat</w:t>
      </w:r>
      <w:proofErr w:type="spellEnd"/>
      <w:r w:rsidRPr="00330ED3">
        <w:rPr>
          <w:rFonts w:cs="B Nazanin"/>
          <w:sz w:val="28"/>
          <w:szCs w:val="28"/>
          <w:lang w:bidi="fa-IR"/>
        </w:rPr>
        <w:t xml:space="preserve"> Reza (AS) began in July 2012 and ended in September 2014. The idea of </w:t>
      </w:r>
      <w:r w:rsidRPr="00330ED3">
        <w:rPr>
          <w:rFonts w:ascii="Cambria Math" w:hAnsi="Cambria Math" w:cs="Cambria Math"/>
          <w:sz w:val="28"/>
          <w:szCs w:val="28"/>
          <w:lang w:bidi="fa-IR"/>
        </w:rPr>
        <w:t>​​</w:t>
      </w:r>
      <w:r w:rsidRPr="00330ED3">
        <w:rPr>
          <w:rFonts w:ascii="Calibri" w:hAnsi="Calibri" w:cs="Calibri"/>
          <w:sz w:val="28"/>
          <w:szCs w:val="28"/>
          <w:lang w:bidi="fa-IR"/>
        </w:rPr>
        <w:t xml:space="preserve">this work goes back to the mental images of the creator of the work from the court of </w:t>
      </w:r>
      <w:proofErr w:type="spellStart"/>
      <w:r w:rsidRPr="00330ED3">
        <w:rPr>
          <w:rFonts w:ascii="Calibri" w:hAnsi="Calibri" w:cs="Calibri"/>
          <w:sz w:val="28"/>
          <w:szCs w:val="28"/>
          <w:lang w:bidi="fa-IR"/>
        </w:rPr>
        <w:t>Hazr</w:t>
      </w:r>
      <w:r w:rsidRPr="00330ED3">
        <w:rPr>
          <w:rFonts w:cs="B Nazanin"/>
          <w:sz w:val="28"/>
          <w:szCs w:val="28"/>
          <w:lang w:bidi="fa-IR"/>
        </w:rPr>
        <w:t>at</w:t>
      </w:r>
      <w:proofErr w:type="spellEnd"/>
      <w:r w:rsidRPr="00330ED3">
        <w:rPr>
          <w:rFonts w:cs="B Nazanin"/>
          <w:sz w:val="28"/>
          <w:szCs w:val="28"/>
          <w:lang w:bidi="fa-IR"/>
        </w:rPr>
        <w:t xml:space="preserve"> Reza (AS) at the age of eight. Images that are etched in the mind of an eight-year-old child and never fade or fade. Images of the elements of the shrine, patterns of tiles, reflections of light in mirrors and metalwork made me want to recreate the same childhood images and emerge in the form of this work. Copper, silver and brass metals are used in the construction of this all-hand-made work, and iron sheets are used in the main background. Except for the straps around the frame, all the accessories of this work are connected by screws and nuts and no welding is used</w:t>
      </w:r>
      <w:r w:rsidRPr="00330ED3">
        <w:rPr>
          <w:rFonts w:cs="B Nazanin"/>
          <w:sz w:val="28"/>
          <w:szCs w:val="28"/>
          <w:rtl/>
          <w:lang w:bidi="fa-IR"/>
        </w:rPr>
        <w:t>.</w:t>
      </w:r>
    </w:p>
    <w:p w14:paraId="3D966753" w14:textId="77777777" w:rsidR="00EC7618" w:rsidRDefault="00EC7618"/>
    <w:sectPr w:rsidR="00EC7618" w:rsidSect="002647D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34"/>
    <w:rsid w:val="002647D2"/>
    <w:rsid w:val="00E86D34"/>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6816"/>
  <w15:chartTrackingRefBased/>
  <w15:docId w15:val="{6882B0F9-56E8-44FD-BA2D-E48AC41A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3</cp:revision>
  <dcterms:created xsi:type="dcterms:W3CDTF">2021-11-09T08:08:00Z</dcterms:created>
  <dcterms:modified xsi:type="dcterms:W3CDTF">2021-11-09T08:48:00Z</dcterms:modified>
</cp:coreProperties>
</file>